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1C27" w14:textId="0B23FB7F" w:rsidR="00206263" w:rsidRDefault="00203D14" w:rsidP="00203D14">
      <w:r>
        <w:t xml:space="preserve">To:  Managers, Committee Chairs, </w:t>
      </w:r>
      <w:r w:rsidR="00972DCF">
        <w:t>Committee Members</w:t>
      </w:r>
    </w:p>
    <w:p w14:paraId="43502AE0" w14:textId="77777777" w:rsidR="00E87FE7" w:rsidRDefault="00132019" w:rsidP="00203D14">
      <w:r>
        <w:t xml:space="preserve">Attachment to Agenda for HGMD </w:t>
      </w:r>
      <w:r w:rsidR="00D21D4C">
        <w:t>Audit/Finance Committee September16, 2024</w:t>
      </w:r>
    </w:p>
    <w:p w14:paraId="434974AF" w14:textId="084B1423" w:rsidR="00972DCF" w:rsidRDefault="00972DCF" w:rsidP="00E87FE7">
      <w:pPr>
        <w:pStyle w:val="NoSpacing"/>
      </w:pPr>
      <w:r>
        <w:t>From:  Rita Effler, Treasurer</w:t>
      </w:r>
    </w:p>
    <w:p w14:paraId="0F5224B2" w14:textId="77777777" w:rsidR="006C585F" w:rsidRDefault="006C585F" w:rsidP="00E87FE7">
      <w:pPr>
        <w:pStyle w:val="NoSpacing"/>
      </w:pPr>
    </w:p>
    <w:p w14:paraId="7766DC14" w14:textId="68B5EEBE" w:rsidR="007F5329" w:rsidRDefault="003F1CD7" w:rsidP="00E87FE7">
      <w:pPr>
        <w:pStyle w:val="NoSpacing"/>
      </w:pPr>
      <w:r>
        <w:t>September 10, 2024</w:t>
      </w:r>
    </w:p>
    <w:p w14:paraId="17ED6FB7" w14:textId="77777777" w:rsidR="006C585F" w:rsidRDefault="00EF33BD" w:rsidP="009E2644">
      <w:pPr>
        <w:pStyle w:val="NoSpacing"/>
      </w:pPr>
      <w:r>
        <w:t xml:space="preserve">Daniel Taylor, president, will be at the meeting </w:t>
      </w:r>
      <w:r w:rsidR="000D7F8D">
        <w:t>Monday, September 16</w:t>
      </w:r>
      <w:r w:rsidR="000D7F8D" w:rsidRPr="000D7F8D">
        <w:rPr>
          <w:vertAlign w:val="superscript"/>
        </w:rPr>
        <w:t>th</w:t>
      </w:r>
      <w:r w:rsidR="000D7F8D">
        <w:t xml:space="preserve">, to </w:t>
      </w:r>
      <w:r w:rsidR="007524F6">
        <w:t>present his preliminary work o</w:t>
      </w:r>
      <w:r w:rsidR="006C585F">
        <w:t>n</w:t>
      </w:r>
      <w:r w:rsidR="007524F6">
        <w:t xml:space="preserve"> the operating budget for 2025.</w:t>
      </w:r>
    </w:p>
    <w:p w14:paraId="07C2B243" w14:textId="0A37C0D5" w:rsidR="00254B46" w:rsidRDefault="007524F6" w:rsidP="009E2644">
      <w:pPr>
        <w:pStyle w:val="NoSpacing"/>
      </w:pPr>
      <w:r>
        <w:t xml:space="preserve">  </w:t>
      </w:r>
    </w:p>
    <w:p w14:paraId="229E3BDD" w14:textId="3447D9F2" w:rsidR="007F5329" w:rsidRDefault="007F5329" w:rsidP="009E2644">
      <w:pPr>
        <w:pStyle w:val="NoSpacing"/>
      </w:pPr>
      <w:r>
        <w:t>In the past, in accordance with a Management Agreement</w:t>
      </w:r>
      <w:r w:rsidR="00600238">
        <w:t xml:space="preserve"> </w:t>
      </w:r>
      <w:r w:rsidR="00B83A58">
        <w:t>which ends December 31</w:t>
      </w:r>
      <w:r w:rsidR="00B83A58" w:rsidRPr="00B83A58">
        <w:rPr>
          <w:vertAlign w:val="superscript"/>
        </w:rPr>
        <w:t>st</w:t>
      </w:r>
      <w:r w:rsidR="00B83A58">
        <w:t>, 2024</w:t>
      </w:r>
      <w:r>
        <w:t xml:space="preserve">, </w:t>
      </w:r>
      <w:r w:rsidR="00600238">
        <w:t>HGA</w:t>
      </w:r>
      <w:r w:rsidR="00B83A58">
        <w:t xml:space="preserve"> </w:t>
      </w:r>
      <w:r>
        <w:t xml:space="preserve">presented </w:t>
      </w:r>
      <w:r w:rsidR="00733897">
        <w:t>a Manager</w:t>
      </w:r>
      <w:r w:rsidR="00F843A2">
        <w:t xml:space="preserve">’s </w:t>
      </w:r>
      <w:r w:rsidR="00CF377E">
        <w:t xml:space="preserve">Operating and Capital Reserve Budget to </w:t>
      </w:r>
      <w:r w:rsidR="00B234CC">
        <w:t>a joint Budget and Finance committee</w:t>
      </w:r>
      <w:r w:rsidR="00B74C5A">
        <w:t>, at the same time as the presentation of the Manager’s budgets for HGA.</w:t>
      </w:r>
      <w:r w:rsidR="008A43CF">
        <w:t xml:space="preserve"> </w:t>
      </w:r>
      <w:r w:rsidR="009712F1">
        <w:t xml:space="preserve"> Last year HGMD formed its own committee, the Audit/Finance committee.  </w:t>
      </w:r>
      <w:r w:rsidR="00975EF5">
        <w:t>The general manager for HGA</w:t>
      </w:r>
      <w:r w:rsidR="000E2A08">
        <w:t xml:space="preserve">, who serves as agent for HGMD, </w:t>
      </w:r>
      <w:r w:rsidR="00C67A59">
        <w:t xml:space="preserve"> worked with HGMD directors and enterprise managers and staff to develop the 2024 </w:t>
      </w:r>
      <w:r w:rsidR="00434698">
        <w:t>budget</w:t>
      </w:r>
      <w:r w:rsidR="00C67A59">
        <w:t>.</w:t>
      </w:r>
    </w:p>
    <w:p w14:paraId="5683C739" w14:textId="77777777" w:rsidR="006C585F" w:rsidRDefault="00584CA3" w:rsidP="009E2644">
      <w:pPr>
        <w:pStyle w:val="NoSpacing"/>
      </w:pPr>
      <w:r>
        <w:t>Though the Management Agreement does not terminate until the end of this year</w:t>
      </w:r>
      <w:r w:rsidR="002C4152">
        <w:t>,  HGA  has ceased many</w:t>
      </w:r>
      <w:r w:rsidR="005323D6">
        <w:t xml:space="preserve"> </w:t>
      </w:r>
      <w:r w:rsidR="002C4152">
        <w:t xml:space="preserve">of the services </w:t>
      </w:r>
      <w:r w:rsidR="005323D6">
        <w:t xml:space="preserve">previously rendered as part of the agreement.  </w:t>
      </w:r>
      <w:r w:rsidR="00396245">
        <w:t xml:space="preserve">Consequently, HGMD instigated a </w:t>
      </w:r>
      <w:r w:rsidR="00857555">
        <w:t>lawsuit</w:t>
      </w:r>
      <w:r w:rsidR="00396245">
        <w:t xml:space="preserve"> for early termination</w:t>
      </w:r>
      <w:r w:rsidR="00F370C5">
        <w:t xml:space="preserve"> of the existing agreement.  Delays </w:t>
      </w:r>
      <w:r w:rsidR="0009783F">
        <w:t>resulted in the lawsuit</w:t>
      </w:r>
      <w:r w:rsidR="006A291F">
        <w:t xml:space="preserve"> for early</w:t>
      </w:r>
      <w:r w:rsidR="006D7B49">
        <w:t xml:space="preserve"> termination</w:t>
      </w:r>
      <w:r w:rsidR="0009783F">
        <w:t xml:space="preserve"> being continued beyond the date of lawful termination.  </w:t>
      </w:r>
      <w:r w:rsidR="00B10209">
        <w:t>This delay has resulted in additional expense, not just legal fees, for HGMD.</w:t>
      </w:r>
    </w:p>
    <w:p w14:paraId="2A06DC00" w14:textId="0AE38C23" w:rsidR="00584CA3" w:rsidRDefault="00B10209" w:rsidP="009E2644">
      <w:pPr>
        <w:pStyle w:val="NoSpacing"/>
      </w:pPr>
      <w:r>
        <w:t xml:space="preserve">  </w:t>
      </w:r>
    </w:p>
    <w:p w14:paraId="4E862684" w14:textId="77777777" w:rsidR="006C585F" w:rsidRDefault="00A83529" w:rsidP="009E2644">
      <w:pPr>
        <w:pStyle w:val="NoSpacing"/>
      </w:pPr>
      <w:r>
        <w:t>The Agent for HGMD</w:t>
      </w:r>
      <w:r w:rsidR="00B11E28">
        <w:t xml:space="preserve">, </w:t>
      </w:r>
      <w:r w:rsidR="009D06F0">
        <w:t xml:space="preserve"> HGA’s </w:t>
      </w:r>
      <w:r w:rsidR="00DA680A">
        <w:t xml:space="preserve">general manager, </w:t>
      </w:r>
      <w:r w:rsidR="009D06F0">
        <w:t xml:space="preserve"> </w:t>
      </w:r>
      <w:r>
        <w:t xml:space="preserve">responsible for </w:t>
      </w:r>
      <w:r w:rsidR="00DA680A">
        <w:t>presentation of</w:t>
      </w:r>
      <w:r>
        <w:t xml:space="preserve"> the </w:t>
      </w:r>
      <w:r w:rsidR="00C95958">
        <w:t xml:space="preserve">manager’s budget has indicated he is not going to prepare </w:t>
      </w:r>
      <w:r w:rsidR="00DA680A">
        <w:t>the budget</w:t>
      </w:r>
      <w:r w:rsidR="00433A4B">
        <w:t xml:space="preserve"> even though under contract to do so.  </w:t>
      </w:r>
      <w:r w:rsidR="001B219D">
        <w:t>Statute says he must present it by October 15</w:t>
      </w:r>
      <w:r w:rsidR="001B219D" w:rsidRPr="001B219D">
        <w:rPr>
          <w:vertAlign w:val="superscript"/>
        </w:rPr>
        <w:t>th</w:t>
      </w:r>
      <w:r w:rsidR="001B219D">
        <w:t>.</w:t>
      </w:r>
      <w:r w:rsidR="00AF0173">
        <w:t xml:space="preserve">  We have</w:t>
      </w:r>
      <w:r w:rsidR="00BD52E4">
        <w:t xml:space="preserve"> engaged a new accounting firm</w:t>
      </w:r>
      <w:r w:rsidR="00C85D29">
        <w:t xml:space="preserve"> </w:t>
      </w:r>
      <w:r w:rsidR="00BD52E4">
        <w:t xml:space="preserve">in the event the budget is not prepared </w:t>
      </w:r>
      <w:r w:rsidR="00BC4239">
        <w:t>per contract.</w:t>
      </w:r>
    </w:p>
    <w:p w14:paraId="3F18A704" w14:textId="187EAB81" w:rsidR="00A83529" w:rsidRDefault="00BC4239" w:rsidP="009E2644">
      <w:pPr>
        <w:pStyle w:val="NoSpacing"/>
      </w:pPr>
      <w:r>
        <w:t xml:space="preserve">  </w:t>
      </w:r>
    </w:p>
    <w:p w14:paraId="0597D016" w14:textId="7A7EC0F1" w:rsidR="00C85D29" w:rsidRDefault="000152EC" w:rsidP="009E2644">
      <w:pPr>
        <w:pStyle w:val="NoSpacing"/>
      </w:pPr>
      <w:r>
        <w:t>HG</w:t>
      </w:r>
      <w:r w:rsidR="00A07A1A">
        <w:t>MD relies on the Recreation Fee</w:t>
      </w:r>
      <w:r w:rsidR="00571021">
        <w:t>(rec fee)</w:t>
      </w:r>
      <w:r w:rsidR="00A07A1A">
        <w:t xml:space="preserve"> </w:t>
      </w:r>
      <w:r w:rsidR="00BB4402">
        <w:t>collected by HGA from its</w:t>
      </w:r>
      <w:r w:rsidR="00B33465">
        <w:t xml:space="preserve"> HOA </w:t>
      </w:r>
      <w:r w:rsidR="00BB4402">
        <w:t xml:space="preserve"> members to subsidize</w:t>
      </w:r>
      <w:r w:rsidR="006670F5">
        <w:t xml:space="preserve"> the costs to </w:t>
      </w:r>
      <w:r w:rsidR="00B33465">
        <w:t xml:space="preserve">run </w:t>
      </w:r>
      <w:r w:rsidR="006670F5">
        <w:t xml:space="preserve">a golf course, restaurant, </w:t>
      </w:r>
      <w:r w:rsidR="001406CE">
        <w:t xml:space="preserve"> clubhouse and other amenities.  </w:t>
      </w:r>
      <w:r w:rsidR="00BA04B8">
        <w:t>The HOA collects, per the declaration, those fees</w:t>
      </w:r>
      <w:r w:rsidR="00D61FBA">
        <w:t xml:space="preserve"> so that members</w:t>
      </w:r>
      <w:r w:rsidR="00571021">
        <w:t xml:space="preserve"> of the </w:t>
      </w:r>
      <w:r w:rsidR="007768FB">
        <w:t>HOA have</w:t>
      </w:r>
      <w:r w:rsidR="00D61FBA">
        <w:t xml:space="preserve"> </w:t>
      </w:r>
      <w:r w:rsidR="00A86208">
        <w:t>access</w:t>
      </w:r>
      <w:r w:rsidR="007768FB">
        <w:t xml:space="preserve"> to</w:t>
      </w:r>
      <w:r w:rsidR="00A86208">
        <w:t xml:space="preserve"> the facilities</w:t>
      </w:r>
      <w:r w:rsidR="00EF2A25">
        <w:t>.  In the past the budgets for HGA and HGMD were done simultaneously so that HGA would know how much to collect</w:t>
      </w:r>
      <w:r w:rsidR="006A0170">
        <w:t xml:space="preserve"> as the </w:t>
      </w:r>
      <w:r w:rsidR="007768FB">
        <w:t xml:space="preserve">rec </w:t>
      </w:r>
      <w:r w:rsidR="00CB085F">
        <w:t>fee</w:t>
      </w:r>
      <w:r w:rsidR="005274CF">
        <w:t xml:space="preserve"> and include</w:t>
      </w:r>
      <w:r w:rsidR="001D7FFD">
        <w:t xml:space="preserve"> it </w:t>
      </w:r>
      <w:r w:rsidR="005274CF">
        <w:t xml:space="preserve"> in </w:t>
      </w:r>
      <w:r w:rsidR="00034014">
        <w:t xml:space="preserve">the </w:t>
      </w:r>
      <w:r w:rsidR="00050F5E">
        <w:t>other costs of being a member of the HOA.</w:t>
      </w:r>
      <w:r w:rsidR="006A0170">
        <w:t xml:space="preserve">  To be fair to our consti</w:t>
      </w:r>
      <w:r w:rsidR="00571021">
        <w:t>tuents</w:t>
      </w:r>
      <w:r w:rsidR="00050F5E">
        <w:t xml:space="preserve">, </w:t>
      </w:r>
      <w:r w:rsidR="00571021">
        <w:t>we promised no increase in th</w:t>
      </w:r>
      <w:r w:rsidR="00CB085F">
        <w:t xml:space="preserve">at fee this year.  HGA knows </w:t>
      </w:r>
      <w:r w:rsidR="005E146C">
        <w:t xml:space="preserve">that the fee will be </w:t>
      </w:r>
      <w:proofErr w:type="gramStart"/>
      <w:r w:rsidR="005E146C">
        <w:t>exactly the same</w:t>
      </w:r>
      <w:proofErr w:type="gramEnd"/>
      <w:r w:rsidR="005E146C">
        <w:t xml:space="preserve"> as they calculated in 2024</w:t>
      </w:r>
      <w:r w:rsidR="001B219D">
        <w:t>.</w:t>
      </w:r>
    </w:p>
    <w:p w14:paraId="58171E62" w14:textId="77777777" w:rsidR="006C585F" w:rsidRDefault="006C585F" w:rsidP="009E2644">
      <w:pPr>
        <w:pStyle w:val="NoSpacing"/>
      </w:pPr>
    </w:p>
    <w:p w14:paraId="620B4E72" w14:textId="77777777" w:rsidR="004C0D7C" w:rsidRDefault="007777C6" w:rsidP="009E2644">
      <w:pPr>
        <w:pStyle w:val="NoSpacing"/>
      </w:pPr>
      <w:r>
        <w:t xml:space="preserve">The Audit/Finance committee </w:t>
      </w:r>
      <w:r w:rsidR="00452FA5">
        <w:t>will meet Monday, September 16</w:t>
      </w:r>
      <w:r w:rsidR="00452FA5" w:rsidRPr="00452FA5">
        <w:rPr>
          <w:vertAlign w:val="superscript"/>
        </w:rPr>
        <w:t>th</w:t>
      </w:r>
      <w:r w:rsidR="00452FA5">
        <w:t xml:space="preserve">.  </w:t>
      </w:r>
      <w:r w:rsidR="00601E98">
        <w:t xml:space="preserve">Please </w:t>
      </w:r>
      <w:r w:rsidR="002E7BA7">
        <w:t>alert</w:t>
      </w:r>
      <w:r w:rsidR="00601E98">
        <w:t xml:space="preserve"> your </w:t>
      </w:r>
      <w:r w:rsidR="00C76D32">
        <w:t>appropriate Director, chair</w:t>
      </w:r>
      <w:r w:rsidR="002E7BA7">
        <w:t>man</w:t>
      </w:r>
      <w:r w:rsidR="00C76D32">
        <w:t xml:space="preserve">, representative </w:t>
      </w:r>
      <w:r w:rsidR="001B219D">
        <w:t xml:space="preserve"> </w:t>
      </w:r>
      <w:r w:rsidR="00856CFA">
        <w:t>or come yourself</w:t>
      </w:r>
      <w:r w:rsidR="003921C2">
        <w:t xml:space="preserve"> </w:t>
      </w:r>
      <w:r w:rsidR="002E7BA7">
        <w:t xml:space="preserve"> with your committee’s </w:t>
      </w:r>
      <w:r w:rsidR="003921C2">
        <w:t xml:space="preserve">recommendations for fee increases, </w:t>
      </w:r>
      <w:r w:rsidR="002E7BA7">
        <w:t xml:space="preserve"> revenue </w:t>
      </w:r>
      <w:r w:rsidR="004672B7">
        <w:t xml:space="preserve">opportunities, </w:t>
      </w:r>
      <w:r w:rsidR="00CC2946">
        <w:t xml:space="preserve">wants and needs.  Please be prepared.  </w:t>
      </w:r>
      <w:r w:rsidR="006E630A">
        <w:t xml:space="preserve">Our committee has </w:t>
      </w:r>
      <w:r w:rsidR="00B27F89">
        <w:t xml:space="preserve">no </w:t>
      </w:r>
      <w:r w:rsidR="00D36394">
        <w:t>clue as to what is being done to prepare the HGMD budget</w:t>
      </w:r>
      <w:r w:rsidR="003921C2">
        <w:t xml:space="preserve">.  </w:t>
      </w:r>
      <w:r w:rsidR="00821414">
        <w:t xml:space="preserve">We will reconnoiter after the conclusion of the budget workshops scheduled </w:t>
      </w:r>
      <w:r w:rsidR="002E11ED">
        <w:t xml:space="preserve"> 9AM-4PM</w:t>
      </w:r>
      <w:r w:rsidR="00B0396D">
        <w:t xml:space="preserve"> on September 22-26. </w:t>
      </w:r>
    </w:p>
    <w:p w14:paraId="3280A533" w14:textId="06400BA4" w:rsidR="00DD44F9" w:rsidRDefault="00B0396D" w:rsidP="009E2644">
      <w:pPr>
        <w:pStyle w:val="NoSpacing"/>
      </w:pPr>
      <w:r>
        <w:t xml:space="preserve"> </w:t>
      </w:r>
    </w:p>
    <w:p w14:paraId="46DCD479" w14:textId="77777777" w:rsidR="00FB08C9" w:rsidRDefault="00DD44F9" w:rsidP="009E2644">
      <w:pPr>
        <w:pStyle w:val="NoSpacing"/>
      </w:pPr>
      <w:r>
        <w:t>No matter what happens December 3</w:t>
      </w:r>
      <w:r w:rsidRPr="004B119D">
        <w:rPr>
          <w:vertAlign w:val="superscript"/>
        </w:rPr>
        <w:t>rd</w:t>
      </w:r>
      <w:r w:rsidR="004B119D">
        <w:t xml:space="preserve"> , I</w:t>
      </w:r>
      <w:r w:rsidR="005E146C">
        <w:t xml:space="preserve"> </w:t>
      </w:r>
      <w:r w:rsidR="004B119D">
        <w:t>am responsible, as Treasurer, for the timely</w:t>
      </w:r>
      <w:r w:rsidR="007865B1">
        <w:t xml:space="preserve"> presentation </w:t>
      </w:r>
      <w:r w:rsidR="001D7FFD">
        <w:t>of a Budget</w:t>
      </w:r>
      <w:r w:rsidR="00FB08C9">
        <w:t xml:space="preserve"> t</w:t>
      </w:r>
      <w:r w:rsidR="007865B1">
        <w:t>o the Board of Directors of HGMD</w:t>
      </w:r>
      <w:r w:rsidR="0027477F">
        <w:t>, before October 15</w:t>
      </w:r>
      <w:r w:rsidR="0027477F" w:rsidRPr="0027477F">
        <w:rPr>
          <w:vertAlign w:val="superscript"/>
        </w:rPr>
        <w:t>th</w:t>
      </w:r>
      <w:r w:rsidR="0027477F">
        <w:t>, 2024</w:t>
      </w:r>
      <w:r w:rsidR="00FB08C9">
        <w:t>.</w:t>
      </w:r>
    </w:p>
    <w:p w14:paraId="6CA7379E" w14:textId="77777777" w:rsidR="004C0D7C" w:rsidRDefault="004C0D7C" w:rsidP="009E2644">
      <w:pPr>
        <w:pStyle w:val="NoSpacing"/>
      </w:pPr>
    </w:p>
    <w:p w14:paraId="78BB8CFF" w14:textId="77777777" w:rsidR="009E2644" w:rsidRDefault="00A723DC" w:rsidP="009E2644">
      <w:pPr>
        <w:pStyle w:val="NoSpacing"/>
      </w:pPr>
      <w:r>
        <w:t>If you already have fee increases approved</w:t>
      </w:r>
      <w:r w:rsidR="00147608">
        <w:t>, wants and needs</w:t>
      </w:r>
      <w:r w:rsidR="0073628E">
        <w:t xml:space="preserve">, </w:t>
      </w:r>
      <w:r>
        <w:t>and</w:t>
      </w:r>
      <w:r w:rsidR="0073628E">
        <w:t xml:space="preserve">/or </w:t>
      </w:r>
      <w:r>
        <w:t>capital requests</w:t>
      </w:r>
      <w:r w:rsidR="00147608">
        <w:t>, please email me as soon as possible</w:t>
      </w:r>
      <w:r w:rsidR="0073628E">
        <w:t>.</w:t>
      </w:r>
    </w:p>
    <w:p w14:paraId="4C6069A4" w14:textId="4A59F93E" w:rsidR="000026F9" w:rsidRDefault="0073628E" w:rsidP="009E2644">
      <w:pPr>
        <w:pStyle w:val="NoSpacing"/>
      </w:pPr>
      <w:r>
        <w:t xml:space="preserve"> </w:t>
      </w:r>
    </w:p>
    <w:p w14:paraId="001E1B70" w14:textId="21FEF2E1" w:rsidR="000026F9" w:rsidRDefault="000026F9" w:rsidP="009E2644">
      <w:pPr>
        <w:pStyle w:val="NoSpacing"/>
      </w:pPr>
      <w:r>
        <w:t>Chairs, Managers, Directors</w:t>
      </w:r>
      <w:r w:rsidR="000B53B9">
        <w:t>, Club Presidents</w:t>
      </w:r>
      <w:r>
        <w:t xml:space="preserve">:  </w:t>
      </w:r>
      <w:r w:rsidR="000B53B9">
        <w:t>We</w:t>
      </w:r>
      <w:r>
        <w:t xml:space="preserve"> need input from your </w:t>
      </w:r>
      <w:r w:rsidR="000B53B9">
        <w:t>people.</w:t>
      </w:r>
    </w:p>
    <w:p w14:paraId="68A9EA57" w14:textId="5B2598B6" w:rsidR="000152EC" w:rsidRPr="00BA04B8" w:rsidRDefault="0027477F" w:rsidP="00203D14">
      <w:pPr>
        <w:rPr>
          <w:caps/>
        </w:rPr>
      </w:pPr>
      <w:r>
        <w:t xml:space="preserve">  </w:t>
      </w:r>
      <w:r w:rsidR="004B119D">
        <w:t xml:space="preserve"> </w:t>
      </w:r>
    </w:p>
    <w:sectPr w:rsidR="000152EC" w:rsidRPr="00BA04B8" w:rsidSect="00456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2960" w14:textId="77777777" w:rsidR="008713BB" w:rsidRDefault="008713BB" w:rsidP="00FD57F5">
      <w:pPr>
        <w:spacing w:after="0" w:line="240" w:lineRule="auto"/>
      </w:pPr>
      <w:r>
        <w:separator/>
      </w:r>
    </w:p>
  </w:endnote>
  <w:endnote w:type="continuationSeparator" w:id="0">
    <w:p w14:paraId="0E84D5A7" w14:textId="77777777" w:rsidR="008713BB" w:rsidRDefault="008713BB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8D80" w14:textId="77777777" w:rsidR="008E60A0" w:rsidRDefault="008E6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D9EA" w14:textId="77777777" w:rsidR="00FD57F5" w:rsidRPr="00FD57F5" w:rsidRDefault="00FD57F5" w:rsidP="00FD57F5">
    <w:pPr>
      <w:pStyle w:val="Footer"/>
      <w:ind w:left="-346"/>
      <w:rPr>
        <w:rFonts w:ascii="Arial" w:hAnsi="Arial" w:cs="Arial"/>
        <w:b/>
        <w:sz w:val="20"/>
        <w:szCs w:val="20"/>
      </w:rPr>
    </w:pPr>
    <w:r w:rsidRPr="00FD57F5">
      <w:rPr>
        <w:rFonts w:ascii="Arial" w:hAnsi="Arial" w:cs="Arial"/>
        <w:b/>
        <w:sz w:val="20"/>
        <w:szCs w:val="20"/>
      </w:rPr>
      <w:t xml:space="preserve">2888 S. HEATHER GARDENS WAY </w:t>
    </w:r>
    <w:r w:rsidRPr="00FD57F5">
      <w:rPr>
        <w:rFonts w:ascii="Arial" w:hAnsi="Arial" w:cs="Arial"/>
        <w:b/>
        <w:bCs/>
        <w:sz w:val="20"/>
        <w:szCs w:val="20"/>
      </w:rPr>
      <w:t>• AURORA, CO 80014 • 303.755.0652 (OFFICE) • 303.745.5253 (FAX)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A2ADA" w14:textId="77777777" w:rsidR="008E60A0" w:rsidRDefault="008E6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E2BF0" w14:textId="77777777" w:rsidR="008713BB" w:rsidRDefault="008713BB" w:rsidP="00FD57F5">
      <w:pPr>
        <w:spacing w:after="0" w:line="240" w:lineRule="auto"/>
      </w:pPr>
      <w:r>
        <w:separator/>
      </w:r>
    </w:p>
  </w:footnote>
  <w:footnote w:type="continuationSeparator" w:id="0">
    <w:p w14:paraId="4888DF07" w14:textId="77777777" w:rsidR="008713BB" w:rsidRDefault="008713BB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2423" w14:textId="77777777" w:rsidR="008E60A0" w:rsidRDefault="008E6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3BFA" w14:textId="11A92775" w:rsidR="00FD57F5" w:rsidRDefault="00FD57F5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8240" behindDoc="0" locked="0" layoutInCell="1" allowOverlap="1" wp14:anchorId="2493ADE7" wp14:editId="6628F819">
          <wp:simplePos x="0" y="0"/>
          <wp:positionH relativeFrom="column">
            <wp:posOffset>-352425</wp:posOffset>
          </wp:positionH>
          <wp:positionV relativeFrom="paragraph">
            <wp:posOffset>-447674</wp:posOffset>
          </wp:positionV>
          <wp:extent cx="3790950" cy="9144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48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D68A" w14:textId="77777777" w:rsidR="008E60A0" w:rsidRDefault="008E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15644">
    <w:abstractNumId w:val="1"/>
  </w:num>
  <w:num w:numId="2" w16cid:durableId="1849100115">
    <w:abstractNumId w:val="2"/>
  </w:num>
  <w:num w:numId="3" w16cid:durableId="125744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F5"/>
    <w:rsid w:val="000026F9"/>
    <w:rsid w:val="000152EC"/>
    <w:rsid w:val="00034014"/>
    <w:rsid w:val="00050F5E"/>
    <w:rsid w:val="0009783F"/>
    <w:rsid w:val="000B53B9"/>
    <w:rsid w:val="000D7F8D"/>
    <w:rsid w:val="000E2A08"/>
    <w:rsid w:val="00111D96"/>
    <w:rsid w:val="00132019"/>
    <w:rsid w:val="001406CE"/>
    <w:rsid w:val="00147608"/>
    <w:rsid w:val="00147898"/>
    <w:rsid w:val="001A10EC"/>
    <w:rsid w:val="001B219D"/>
    <w:rsid w:val="001C536C"/>
    <w:rsid w:val="001D0400"/>
    <w:rsid w:val="001D7FFD"/>
    <w:rsid w:val="001F43BB"/>
    <w:rsid w:val="001F77EF"/>
    <w:rsid w:val="00202482"/>
    <w:rsid w:val="00203D14"/>
    <w:rsid w:val="00206263"/>
    <w:rsid w:val="00254B46"/>
    <w:rsid w:val="0027477F"/>
    <w:rsid w:val="002C4152"/>
    <w:rsid w:val="002E11ED"/>
    <w:rsid w:val="002E7BA7"/>
    <w:rsid w:val="003012EA"/>
    <w:rsid w:val="00317ABB"/>
    <w:rsid w:val="00323419"/>
    <w:rsid w:val="00353DC5"/>
    <w:rsid w:val="003921C2"/>
    <w:rsid w:val="00396245"/>
    <w:rsid w:val="003A17B2"/>
    <w:rsid w:val="003B74A8"/>
    <w:rsid w:val="003C1CC9"/>
    <w:rsid w:val="003D4042"/>
    <w:rsid w:val="003F1CD7"/>
    <w:rsid w:val="00433A4B"/>
    <w:rsid w:val="00434698"/>
    <w:rsid w:val="00452FA5"/>
    <w:rsid w:val="00456ACC"/>
    <w:rsid w:val="00460951"/>
    <w:rsid w:val="004672B7"/>
    <w:rsid w:val="0048001B"/>
    <w:rsid w:val="0048170A"/>
    <w:rsid w:val="004B119D"/>
    <w:rsid w:val="004C0D7C"/>
    <w:rsid w:val="004E40EC"/>
    <w:rsid w:val="005065E2"/>
    <w:rsid w:val="0052319C"/>
    <w:rsid w:val="005274CF"/>
    <w:rsid w:val="005323D6"/>
    <w:rsid w:val="00567817"/>
    <w:rsid w:val="00571021"/>
    <w:rsid w:val="00584CA3"/>
    <w:rsid w:val="005B4C22"/>
    <w:rsid w:val="005D04B7"/>
    <w:rsid w:val="005D72DE"/>
    <w:rsid w:val="005E146C"/>
    <w:rsid w:val="005E3F41"/>
    <w:rsid w:val="005E4668"/>
    <w:rsid w:val="005F71E1"/>
    <w:rsid w:val="00600238"/>
    <w:rsid w:val="00601A1B"/>
    <w:rsid w:val="00601E98"/>
    <w:rsid w:val="00607F19"/>
    <w:rsid w:val="006130DD"/>
    <w:rsid w:val="00621CCE"/>
    <w:rsid w:val="00626728"/>
    <w:rsid w:val="006670F5"/>
    <w:rsid w:val="006746D5"/>
    <w:rsid w:val="006851EE"/>
    <w:rsid w:val="006A0170"/>
    <w:rsid w:val="006A291F"/>
    <w:rsid w:val="006C585F"/>
    <w:rsid w:val="006D2F01"/>
    <w:rsid w:val="006D6718"/>
    <w:rsid w:val="006D6C69"/>
    <w:rsid w:val="006D7B49"/>
    <w:rsid w:val="006E630A"/>
    <w:rsid w:val="006F2B83"/>
    <w:rsid w:val="0070250D"/>
    <w:rsid w:val="0071711D"/>
    <w:rsid w:val="00723619"/>
    <w:rsid w:val="0072514C"/>
    <w:rsid w:val="00730E42"/>
    <w:rsid w:val="00733897"/>
    <w:rsid w:val="0073628E"/>
    <w:rsid w:val="00740D69"/>
    <w:rsid w:val="007524F6"/>
    <w:rsid w:val="00772C28"/>
    <w:rsid w:val="007768FB"/>
    <w:rsid w:val="007777C6"/>
    <w:rsid w:val="007865B1"/>
    <w:rsid w:val="007B0F41"/>
    <w:rsid w:val="007C07EF"/>
    <w:rsid w:val="007C75D1"/>
    <w:rsid w:val="007F5329"/>
    <w:rsid w:val="00821414"/>
    <w:rsid w:val="0083065F"/>
    <w:rsid w:val="0083181C"/>
    <w:rsid w:val="00834117"/>
    <w:rsid w:val="0084464C"/>
    <w:rsid w:val="00856CFA"/>
    <w:rsid w:val="00857555"/>
    <w:rsid w:val="008713BB"/>
    <w:rsid w:val="008758C4"/>
    <w:rsid w:val="008A1F04"/>
    <w:rsid w:val="008A43CF"/>
    <w:rsid w:val="008C0DC1"/>
    <w:rsid w:val="008D033C"/>
    <w:rsid w:val="008D2C19"/>
    <w:rsid w:val="008E040F"/>
    <w:rsid w:val="008E5C6F"/>
    <w:rsid w:val="008E60A0"/>
    <w:rsid w:val="008F3DB9"/>
    <w:rsid w:val="00924A9A"/>
    <w:rsid w:val="00946B0F"/>
    <w:rsid w:val="00951C55"/>
    <w:rsid w:val="009712F1"/>
    <w:rsid w:val="00972DCF"/>
    <w:rsid w:val="00975EF5"/>
    <w:rsid w:val="009B0F1D"/>
    <w:rsid w:val="009C3C34"/>
    <w:rsid w:val="009D06F0"/>
    <w:rsid w:val="009E16F2"/>
    <w:rsid w:val="009E2644"/>
    <w:rsid w:val="009F69DF"/>
    <w:rsid w:val="00A03A4B"/>
    <w:rsid w:val="00A07A1A"/>
    <w:rsid w:val="00A5780A"/>
    <w:rsid w:val="00A723DC"/>
    <w:rsid w:val="00A83529"/>
    <w:rsid w:val="00A86208"/>
    <w:rsid w:val="00AF0173"/>
    <w:rsid w:val="00B0396D"/>
    <w:rsid w:val="00B10209"/>
    <w:rsid w:val="00B11662"/>
    <w:rsid w:val="00B11E28"/>
    <w:rsid w:val="00B234CC"/>
    <w:rsid w:val="00B27F89"/>
    <w:rsid w:val="00B33465"/>
    <w:rsid w:val="00B718D2"/>
    <w:rsid w:val="00B74C5A"/>
    <w:rsid w:val="00B83A58"/>
    <w:rsid w:val="00B87A69"/>
    <w:rsid w:val="00B960C7"/>
    <w:rsid w:val="00BA04B8"/>
    <w:rsid w:val="00BA787B"/>
    <w:rsid w:val="00BB4402"/>
    <w:rsid w:val="00BC4239"/>
    <w:rsid w:val="00BD52E4"/>
    <w:rsid w:val="00BD70DC"/>
    <w:rsid w:val="00C67A59"/>
    <w:rsid w:val="00C76D32"/>
    <w:rsid w:val="00C85D29"/>
    <w:rsid w:val="00C95958"/>
    <w:rsid w:val="00CB085F"/>
    <w:rsid w:val="00CC2946"/>
    <w:rsid w:val="00CC68F3"/>
    <w:rsid w:val="00CF377E"/>
    <w:rsid w:val="00CF6CEF"/>
    <w:rsid w:val="00D21D4C"/>
    <w:rsid w:val="00D25A69"/>
    <w:rsid w:val="00D36394"/>
    <w:rsid w:val="00D404ED"/>
    <w:rsid w:val="00D57514"/>
    <w:rsid w:val="00D61FBA"/>
    <w:rsid w:val="00D62BFE"/>
    <w:rsid w:val="00DA680A"/>
    <w:rsid w:val="00DD3E1C"/>
    <w:rsid w:val="00DD44F9"/>
    <w:rsid w:val="00DE0028"/>
    <w:rsid w:val="00DE60C8"/>
    <w:rsid w:val="00DF12C2"/>
    <w:rsid w:val="00E256CA"/>
    <w:rsid w:val="00E47CE0"/>
    <w:rsid w:val="00E813EA"/>
    <w:rsid w:val="00E87FE7"/>
    <w:rsid w:val="00EC2A9F"/>
    <w:rsid w:val="00EF2A25"/>
    <w:rsid w:val="00EF33BD"/>
    <w:rsid w:val="00F000D3"/>
    <w:rsid w:val="00F23B03"/>
    <w:rsid w:val="00F370C5"/>
    <w:rsid w:val="00F4772F"/>
    <w:rsid w:val="00F562EC"/>
    <w:rsid w:val="00F76F3E"/>
    <w:rsid w:val="00F843A2"/>
    <w:rsid w:val="00FA64EC"/>
    <w:rsid w:val="00FB08C9"/>
    <w:rsid w:val="00FC3798"/>
    <w:rsid w:val="00FD57F5"/>
    <w:rsid w:val="00FD64CA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C764A"/>
  <w15:docId w15:val="{73D7F802-132E-4793-9CC4-14D81E61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F5"/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F5"/>
  </w:style>
  <w:style w:type="table" w:styleId="TableGrid">
    <w:name w:val="Table Grid"/>
    <w:basedOn w:val="TableNormal"/>
    <w:uiPriority w:val="39"/>
    <w:rsid w:val="003D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042"/>
    <w:pPr>
      <w:ind w:left="720"/>
      <w:contextualSpacing/>
    </w:pPr>
  </w:style>
  <w:style w:type="paragraph" w:styleId="NoSpacing">
    <w:name w:val="No Spacing"/>
    <w:uiPriority w:val="1"/>
    <w:qFormat/>
    <w:rsid w:val="00523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F8F6-CD81-4930-A5A0-254B6416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500</Words>
  <Characters>2538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wyches</dc:creator>
  <cp:lastModifiedBy>Rita Effler</cp:lastModifiedBy>
  <cp:revision>99</cp:revision>
  <cp:lastPrinted>2024-08-02T17:48:00Z</cp:lastPrinted>
  <dcterms:created xsi:type="dcterms:W3CDTF">2024-09-10T17:23:00Z</dcterms:created>
  <dcterms:modified xsi:type="dcterms:W3CDTF">2024-09-11T18:28:00Z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0c9f766b92b35cc47e655b0f8110c441ee81264e06215c97984b3a5554a2766d</vt:lpwstr>
  </property>
</Properties>
</file>